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107CB7" w:rsidRDefault="007B024D" w:rsidP="00C71E66">
            <w:pPr>
              <w:rPr>
                <w:rFonts w:eastAsia="Arial" w:cstheme="minorHAnsi"/>
                <w:b/>
                <w:szCs w:val="24"/>
              </w:rPr>
            </w:pPr>
            <w:r w:rsidRPr="00107CB7">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75F139BA" w:rsidR="007B024D" w:rsidRPr="00107CB7" w:rsidRDefault="00044DCA" w:rsidP="00C71E66">
            <w:pPr>
              <w:rPr>
                <w:rFonts w:eastAsia="Arial" w:cstheme="minorHAnsi"/>
                <w:szCs w:val="24"/>
              </w:rPr>
            </w:pPr>
            <w:r w:rsidRPr="00107CB7">
              <w:rPr>
                <w:rFonts w:eastAsia="Arial" w:cstheme="minorHAnsi"/>
                <w:szCs w:val="24"/>
              </w:rPr>
              <w:t xml:space="preserve">Het faciliteren van moeilijke discussies. </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07CB7" w:rsidRDefault="007B024D" w:rsidP="00C71E66">
            <w:pPr>
              <w:rPr>
                <w:rFonts w:eastAsia="Arial" w:cstheme="minorHAnsi"/>
                <w:b/>
                <w:szCs w:val="24"/>
              </w:rPr>
            </w:pPr>
            <w:r w:rsidRPr="00107CB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6E4DCE45" w:rsidR="007B024D" w:rsidRPr="00107CB7" w:rsidRDefault="009C0464" w:rsidP="00C71E66">
            <w:pPr>
              <w:rPr>
                <w:rFonts w:cstheme="minorHAnsi"/>
                <w:szCs w:val="24"/>
              </w:rPr>
            </w:pPr>
            <w:r w:rsidRPr="00107CB7">
              <w:rPr>
                <w:rFonts w:cstheme="minorHAnsi"/>
                <w:szCs w:val="24"/>
              </w:rPr>
              <w:t xml:space="preserve">Het introduceren van moeilijke en/of uitdagende onderwerpen met als doel het vinden van balans en oplossing tussen verschillende visies. </w:t>
            </w: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07CB7" w:rsidRDefault="007B024D" w:rsidP="00C71E66">
            <w:pPr>
              <w:rPr>
                <w:rFonts w:eastAsia="Arial" w:cstheme="minorHAnsi"/>
                <w:b/>
                <w:szCs w:val="24"/>
              </w:rPr>
            </w:pPr>
            <w:r w:rsidRPr="00107CB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823A1" w14:textId="23DDB7C8" w:rsidR="00DA257F" w:rsidRPr="00107CB7" w:rsidRDefault="00E50BEB" w:rsidP="00C71E66">
            <w:pPr>
              <w:rPr>
                <w:rFonts w:eastAsia="Arial" w:cstheme="minorHAnsi"/>
                <w:szCs w:val="24"/>
              </w:rPr>
            </w:pPr>
            <w:r w:rsidRPr="00107CB7">
              <w:rPr>
                <w:rFonts w:eastAsia="Arial" w:cstheme="minorHAnsi"/>
                <w:szCs w:val="24"/>
              </w:rPr>
              <w:t xml:space="preserve">Beslis over een bepaald onderwerp dat weerklank kan hebben binnen de werkgroep en dat tegenstrijdige opvattingen kan opleveren. Een goede oefening hiervoor is "Waar sta je" waarbij je een onzichtbare lijn door de kamer trekt waarbij het ene uiterste positief is en het andere negatief. Stel dan prikkelende vragen en de deelnemers geven geen commentaar maar plaatsen zichzelf in de rij om te laten zien waar ze staan. Je zou bijvoorbeeld kunnen vragen waar je staat op McDonalds? Sommigen zullen in het midden staan omdat het ze niet kan schelen, terwijl sommigen aan de positieve kant zullen staan omdat ze het leuk vinden en sommigen aan de andere kant omdat ze dat niet doen. Je kunt ook opmerken dat de lijn een maat voor extreme reactie produceert en hoe verder je langs de lijn staat, hoe extremer je reactie. Van hieruit kun je escaleren naar andere onderwerpen zoals opvattingen over immigratie of wetgeving bijvoorbeeld. Uit deze oefening zullen punten van tegengestelde opvattingen naar voren komen die onderwerpen zullen genereren voor lopende oefeningen.  Het is essentieel dat dit een stille oefening is waarbij er geen oordeel is. Deelnemers maken eenvoudig hun gedachten duidelijk door hun plaatsing binnen de onzichtbare lijn en er is geen debat en geen behoefte aan rechtvaardiging. </w:t>
            </w:r>
          </w:p>
          <w:p w14:paraId="53B03BFE" w14:textId="7A6ADC12" w:rsidR="00DA257F" w:rsidRPr="00107CB7" w:rsidRDefault="00DA257F" w:rsidP="00C71E66">
            <w:pPr>
              <w:rPr>
                <w:rFonts w:eastAsia="Arial" w:cstheme="minorHAnsi"/>
                <w:szCs w:val="24"/>
              </w:rPr>
            </w:pPr>
            <w:r w:rsidRPr="00107CB7">
              <w:rPr>
                <w:rFonts w:eastAsia="Arial" w:cstheme="minorHAnsi"/>
                <w:szCs w:val="24"/>
              </w:rPr>
              <w:t xml:space="preserve">Zodra je een gekozen onderwerp hebt, kies je twee individuen of groepen die pleiten voor tegengestelde opvattingen en een derde individu of groep om de bemiddelaars te zijn. Jezelf als de activiteitenleider kan passief zijn of de arbiter van feiten wanneer onwaarheden worden gesproken. De mening wordt echter altijd gerespecteerd. </w:t>
            </w:r>
          </w:p>
          <w:p w14:paraId="7089906D" w14:textId="37CC3D25" w:rsidR="00FC603A" w:rsidRPr="00107CB7" w:rsidRDefault="00FC603A" w:rsidP="00C71E66">
            <w:pPr>
              <w:rPr>
                <w:rFonts w:eastAsia="Arial" w:cstheme="minorHAnsi"/>
                <w:szCs w:val="24"/>
              </w:rPr>
            </w:pPr>
            <w:r w:rsidRPr="00107CB7">
              <w:rPr>
                <w:rFonts w:eastAsia="Arial" w:cstheme="minorHAnsi"/>
                <w:szCs w:val="24"/>
              </w:rPr>
              <w:t xml:space="preserve">Elk van de tegengestelde groepen brengt zijn argument naar voren en de bemiddelaars passen de principes van conflictoplossing toe (zie leerresultaten hieronder) om waar mogelijk een oplossing te vinden. </w:t>
            </w:r>
          </w:p>
          <w:p w14:paraId="31528032" w14:textId="6152D0AC" w:rsidR="00FC603A" w:rsidRPr="00107CB7" w:rsidRDefault="00FC603A" w:rsidP="00C71E66">
            <w:pPr>
              <w:rPr>
                <w:rFonts w:eastAsia="Arial" w:cstheme="minorHAnsi"/>
                <w:szCs w:val="24"/>
              </w:rPr>
            </w:pPr>
            <w:r w:rsidRPr="00107CB7">
              <w:rPr>
                <w:rFonts w:eastAsia="Arial" w:cstheme="minorHAnsi"/>
                <w:szCs w:val="24"/>
              </w:rPr>
              <w:t xml:space="preserve">Let op: Dit is geen oefening om volledige overeenstemming te zoeken, maar eerder om het vermogen te leren om tegengestelde meningen in </w:t>
            </w:r>
            <w:r w:rsidRPr="00107CB7">
              <w:rPr>
                <w:rFonts w:eastAsia="Arial" w:cstheme="minorHAnsi"/>
                <w:szCs w:val="24"/>
              </w:rPr>
              <w:lastRenderedPageBreak/>
              <w:t xml:space="preserve">een veilige ruimte te horen en te begrijpen en waar mogelijk afspraken te vinden die verteerbaar zijn voor een zo breed mogelijke groep.  </w:t>
            </w:r>
          </w:p>
          <w:p w14:paraId="6FB946F4" w14:textId="55E891F1" w:rsidR="007B024D" w:rsidRPr="00107CB7" w:rsidRDefault="00A8253B" w:rsidP="00C71E66">
            <w:pPr>
              <w:rPr>
                <w:rFonts w:eastAsia="Arial" w:cstheme="minorHAnsi"/>
                <w:szCs w:val="24"/>
              </w:rPr>
            </w:pPr>
            <w:r w:rsidRPr="00107CB7">
              <w:rPr>
                <w:rFonts w:eastAsia="Arial" w:cstheme="minorHAnsi"/>
                <w:szCs w:val="24"/>
              </w:rPr>
              <w:t xml:space="preserve"> </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07CB7" w:rsidRDefault="007B024D" w:rsidP="00C71E66">
            <w:pPr>
              <w:rPr>
                <w:rFonts w:eastAsia="Arial" w:cstheme="minorHAnsi"/>
                <w:b/>
                <w:szCs w:val="24"/>
              </w:rPr>
            </w:pPr>
            <w:r w:rsidRPr="00107CB7">
              <w:rPr>
                <w:rFonts w:eastAsia="Arial" w:cstheme="minorHAnsi"/>
                <w:b/>
                <w:szCs w:val="24"/>
              </w:rPr>
              <w:lastRenderedPageBreak/>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568FAC6C" w:rsidR="007B024D" w:rsidRPr="00107CB7" w:rsidRDefault="000A200D" w:rsidP="00C71E66">
            <w:pPr>
              <w:rPr>
                <w:rFonts w:eastAsia="Arial" w:cstheme="minorHAnsi"/>
                <w:szCs w:val="24"/>
              </w:rPr>
            </w:pPr>
            <w:r w:rsidRPr="00107CB7">
              <w:rPr>
                <w:rFonts w:eastAsia="Arial" w:cstheme="minorHAnsi"/>
                <w:szCs w:val="24"/>
              </w:rPr>
              <w:t xml:space="preserve">Groepsdiscussie, faciliteringstechnieken en waar nodig rollenspel. </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07CB7" w:rsidRDefault="007B024D" w:rsidP="00C71E66">
            <w:pPr>
              <w:rPr>
                <w:rFonts w:eastAsia="Arial" w:cstheme="minorHAnsi"/>
                <w:b/>
                <w:szCs w:val="24"/>
              </w:rPr>
            </w:pPr>
            <w:r w:rsidRPr="00107CB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62F6BA3B" w:rsidR="007B024D" w:rsidRPr="00107CB7" w:rsidRDefault="000A200D" w:rsidP="000A200D">
            <w:pPr>
              <w:rPr>
                <w:rFonts w:eastAsia="Arial" w:cstheme="minorHAnsi"/>
                <w:szCs w:val="24"/>
              </w:rPr>
            </w:pPr>
            <w:r w:rsidRPr="00107CB7">
              <w:rPr>
                <w:rFonts w:eastAsia="Arial" w:cstheme="minorHAnsi"/>
                <w:szCs w:val="24"/>
              </w:rPr>
              <w:t xml:space="preserve">Een rollende levering. Een onderwerp met discussie dan facilitering moet tussen de 90-150 minuten duren. Meerdere sessies zouden mogelijk zijn met verschillende onderwerpen en zouden deelnemers in staat stellen om conflictoplossingsvaardigheden aan te scherpen. </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07CB7" w:rsidRDefault="007B024D" w:rsidP="00C71E66">
            <w:pPr>
              <w:rPr>
                <w:rFonts w:eastAsia="Arial" w:cstheme="minorHAnsi"/>
                <w:b/>
                <w:szCs w:val="24"/>
              </w:rPr>
            </w:pPr>
            <w:r w:rsidRPr="00107CB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210CD3E0" w:rsidR="007B024D" w:rsidRPr="00107CB7" w:rsidRDefault="000A200D" w:rsidP="00C71E66">
            <w:pPr>
              <w:rPr>
                <w:rFonts w:eastAsia="Arial" w:cstheme="minorHAnsi"/>
                <w:szCs w:val="24"/>
              </w:rPr>
            </w:pPr>
            <w:r w:rsidRPr="00107CB7">
              <w:rPr>
                <w:rFonts w:eastAsia="Arial" w:cstheme="minorHAnsi"/>
                <w:szCs w:val="24"/>
              </w:rPr>
              <w:t>Een werkruimte voor een bepaald aantal deelnemers plus ondersteunend materiaal dat feiten / gegevens / wetgeving over bepaalde onderwerpen adviseert.</w:t>
            </w: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07CB7" w:rsidRDefault="007B024D" w:rsidP="00C71E66">
            <w:pPr>
              <w:rPr>
                <w:rFonts w:eastAsia="Arial" w:cstheme="minorHAnsi"/>
                <w:b/>
                <w:szCs w:val="24"/>
              </w:rPr>
            </w:pPr>
            <w:r w:rsidRPr="00107CB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FB6E8A" w14:textId="101FB4B3" w:rsidR="004F0A8D" w:rsidRPr="00107CB7" w:rsidRDefault="004F0A8D" w:rsidP="00E50BEB">
            <w:pPr>
              <w:pStyle w:val="ListParagraph"/>
              <w:numPr>
                <w:ilvl w:val="0"/>
                <w:numId w:val="2"/>
              </w:numPr>
              <w:spacing w:beforeLines="40" w:before="96" w:afterLines="40" w:after="96"/>
              <w:rPr>
                <w:rFonts w:cstheme="minorHAnsi"/>
                <w:szCs w:val="24"/>
              </w:rPr>
            </w:pPr>
            <w:r w:rsidRPr="00107CB7">
              <w:rPr>
                <w:rFonts w:cstheme="minorHAnsi"/>
                <w:szCs w:val="24"/>
              </w:rPr>
              <w:t>Een goed begrip van de vijf stappen van conflictoplossing:</w:t>
            </w:r>
          </w:p>
          <w:p w14:paraId="2FCC6ACB" w14:textId="77777777" w:rsidR="004F0A8D" w:rsidRPr="00107CB7" w:rsidRDefault="004F0A8D" w:rsidP="004F0A8D">
            <w:pPr>
              <w:pStyle w:val="ListParagraph"/>
              <w:numPr>
                <w:ilvl w:val="0"/>
                <w:numId w:val="1"/>
              </w:numPr>
              <w:spacing w:beforeLines="40" w:before="96" w:afterLines="40" w:after="96"/>
              <w:rPr>
                <w:rFonts w:eastAsia="Calibri" w:cstheme="minorHAnsi"/>
                <w:szCs w:val="24"/>
              </w:rPr>
            </w:pPr>
            <w:r w:rsidRPr="00107CB7">
              <w:rPr>
                <w:rFonts w:eastAsia="Calibri" w:cstheme="minorHAnsi"/>
                <w:szCs w:val="24"/>
              </w:rPr>
              <w:t xml:space="preserve">de bron van het conflict te definiëren </w:t>
            </w:r>
          </w:p>
          <w:p w14:paraId="5029AC3C"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Ik kijk verder dan het incident. </w:t>
            </w:r>
          </w:p>
          <w:p w14:paraId="69C1665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III. Oplossingen aanvragen </w:t>
            </w:r>
          </w:p>
          <w:p w14:paraId="3B81058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iv. oplossingen te identificeren die alle disputanten kunnen ondersteunen </w:t>
            </w:r>
          </w:p>
          <w:p w14:paraId="29D39043" w14:textId="77777777" w:rsidR="007B024D" w:rsidRPr="00107CB7" w:rsidRDefault="004F0A8D" w:rsidP="004F0A8D">
            <w:pPr>
              <w:rPr>
                <w:rFonts w:cstheme="minorHAnsi"/>
                <w:szCs w:val="24"/>
              </w:rPr>
            </w:pPr>
            <w:r w:rsidRPr="00107CB7">
              <w:rPr>
                <w:rFonts w:cstheme="minorHAnsi"/>
                <w:szCs w:val="24"/>
              </w:rPr>
              <w:t>V. Overeenkomst.</w:t>
            </w:r>
          </w:p>
          <w:p w14:paraId="4D3EC1B3" w14:textId="77777777" w:rsidR="000A200D" w:rsidRPr="00107CB7" w:rsidRDefault="000A200D" w:rsidP="004F0A8D">
            <w:pPr>
              <w:rPr>
                <w:rFonts w:cstheme="minorHAnsi"/>
                <w:szCs w:val="24"/>
              </w:rPr>
            </w:pPr>
          </w:p>
          <w:p w14:paraId="5CBABF2A" w14:textId="720C835B" w:rsidR="00E50BEB" w:rsidRPr="00107CB7" w:rsidRDefault="00E50BEB" w:rsidP="00E50BEB">
            <w:pPr>
              <w:pStyle w:val="ListParagraph"/>
              <w:numPr>
                <w:ilvl w:val="0"/>
                <w:numId w:val="2"/>
              </w:numPr>
              <w:spacing w:before="40" w:afterLines="40" w:after="96"/>
              <w:rPr>
                <w:rFonts w:cstheme="minorHAnsi"/>
                <w:szCs w:val="24"/>
              </w:rPr>
            </w:pPr>
            <w:r w:rsidRPr="00107CB7">
              <w:rPr>
                <w:rFonts w:cstheme="minorHAnsi"/>
                <w:szCs w:val="24"/>
              </w:rPr>
              <w:t>Vermogen om moeilijke discussies te beheren met oplossingsstrategieën.</w:t>
            </w:r>
          </w:p>
          <w:p w14:paraId="58E15067" w14:textId="02B538AA" w:rsidR="000A200D" w:rsidRPr="00107CB7" w:rsidRDefault="00E50BEB" w:rsidP="00E50BEB">
            <w:pPr>
              <w:pStyle w:val="ListParagraph"/>
              <w:numPr>
                <w:ilvl w:val="0"/>
                <w:numId w:val="2"/>
              </w:numPr>
              <w:rPr>
                <w:rFonts w:cstheme="minorHAnsi"/>
                <w:szCs w:val="24"/>
              </w:rPr>
            </w:pPr>
            <w:r w:rsidRPr="00107CB7">
              <w:rPr>
                <w:rFonts w:cstheme="minorHAnsi"/>
                <w:szCs w:val="24"/>
              </w:rPr>
              <w:t>Vermogen om een veilige ruimte te genereren met wederzijds respect. Vermogen om conflicten te de-escaleren door middel van discussie en respect te behouden met empathie voor tegengestelde opvattingen.</w:t>
            </w:r>
          </w:p>
          <w:p w14:paraId="0FE9D9E9" w14:textId="77777777" w:rsidR="00E50BEB" w:rsidRPr="00107CB7" w:rsidRDefault="00E50BEB" w:rsidP="00E50BEB">
            <w:pPr>
              <w:rPr>
                <w:rFonts w:cstheme="minorHAnsi"/>
                <w:szCs w:val="24"/>
              </w:rPr>
            </w:pPr>
          </w:p>
          <w:p w14:paraId="40C03E7C" w14:textId="73228F8C" w:rsidR="00E50BEB" w:rsidRPr="00107CB7" w:rsidRDefault="00E50BEB" w:rsidP="00E50BEB">
            <w:pPr>
              <w:rPr>
                <w:rFonts w:eastAsia="Arial" w:cstheme="minorHAnsi"/>
                <w:szCs w:val="24"/>
              </w:rPr>
            </w:pPr>
            <w:r w:rsidRPr="00107CB7">
              <w:rPr>
                <w:rFonts w:cstheme="minorHAnsi"/>
                <w:szCs w:val="24"/>
              </w:rPr>
              <w:t>Een verlangen om ervoor te zorgen dat iedereen "gehoord" wordt, ondanks toon of opvattingen. Om geen persoonlijke gevoeligheden op te leggen aan tegengestelde standpunten.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07CB7" w:rsidRDefault="007B024D" w:rsidP="00C71E66">
            <w:pPr>
              <w:rPr>
                <w:rFonts w:eastAsia="Arial" w:cstheme="minorHAnsi"/>
                <w:b/>
                <w:szCs w:val="24"/>
              </w:rPr>
            </w:pPr>
            <w:r w:rsidRPr="00107CB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77777777" w:rsidR="007B024D" w:rsidRPr="00107CB7" w:rsidRDefault="00151C3B" w:rsidP="00151C3B">
            <w:pPr>
              <w:pStyle w:val="NormalWeb"/>
              <w:rPr>
                <w:rFonts w:asciiTheme="minorHAnsi" w:hAnsiTheme="minorHAnsi" w:cstheme="minorHAnsi"/>
              </w:rPr>
            </w:pPr>
            <w:proofErr w:type="spellStart"/>
            <w:r w:rsidRPr="00107CB7">
              <w:rPr>
                <w:rFonts w:asciiTheme="minorHAnsi" w:hAnsiTheme="minorHAnsi" w:cstheme="minorHAnsi"/>
              </w:rPr>
              <w:t>Conflictresolutie</w:t>
            </w:r>
            <w:proofErr w:type="spellEnd"/>
            <w:r w:rsidRPr="00107CB7">
              <w:rPr>
                <w:rFonts w:asciiTheme="minorHAnsi" w:hAnsiTheme="minorHAnsi" w:cstheme="minorHAnsi"/>
              </w:rPr>
              <w:t>.</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07CB7" w:rsidRDefault="007B024D" w:rsidP="00C71E66">
            <w:pPr>
              <w:rPr>
                <w:rFonts w:eastAsia="Arial" w:cstheme="minorHAnsi"/>
                <w:b/>
                <w:szCs w:val="24"/>
              </w:rPr>
            </w:pPr>
            <w:r w:rsidRPr="00107CB7">
              <w:rPr>
                <w:rFonts w:eastAsia="Arial" w:cstheme="minorHAnsi"/>
                <w:b/>
                <w:szCs w:val="24"/>
              </w:rPr>
              <w:lastRenderedPageBreak/>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633E6BC8" w:rsidR="007B024D" w:rsidRPr="00107CB7" w:rsidRDefault="00E50BEB" w:rsidP="00C71E66">
            <w:pPr>
              <w:rPr>
                <w:rFonts w:eastAsia="Arial" w:cstheme="minorHAnsi"/>
                <w:szCs w:val="24"/>
              </w:rPr>
            </w:pPr>
            <w:r w:rsidRPr="00107CB7">
              <w:rPr>
                <w:rFonts w:eastAsia="Arial" w:cstheme="minorHAnsi"/>
                <w:szCs w:val="24"/>
              </w:rPr>
              <w:t xml:space="preserve">Steve Medlin, artistiek directeur van het Collage Arts Voices-programma. Deze oefening was gebaseerd op een wekelijkse dramales voor 18+ jarigen, maar kon worden toegepast op elke leeftijdsgroep.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90401" w14:textId="77777777" w:rsidR="000D4BD9" w:rsidRDefault="000D4BD9" w:rsidP="005C6718">
      <w:pPr>
        <w:spacing w:after="0" w:line="240" w:lineRule="auto"/>
      </w:pPr>
      <w:r>
        <w:separator/>
      </w:r>
    </w:p>
  </w:endnote>
  <w:endnote w:type="continuationSeparator" w:id="0">
    <w:p w14:paraId="6A263289" w14:textId="77777777" w:rsidR="000D4BD9" w:rsidRDefault="000D4BD9"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587D1093" w:rsidR="005C6718" w:rsidRDefault="009F6880">
    <w:pPr>
      <w:pStyle w:val="Footer"/>
    </w:pPr>
    <w:r>
      <w:rPr>
        <w:noProof/>
      </w:rPr>
      <w:drawing>
        <wp:anchor distT="0" distB="0" distL="114300" distR="114300" simplePos="0" relativeHeight="251662336" behindDoc="1" locked="0" layoutInCell="1" allowOverlap="1" wp14:anchorId="50F1BA02" wp14:editId="3DF68F9F">
          <wp:simplePos x="0" y="0"/>
          <wp:positionH relativeFrom="column">
            <wp:posOffset>139700</wp:posOffset>
          </wp:positionH>
          <wp:positionV relativeFrom="paragraph">
            <wp:posOffset>-341630</wp:posOffset>
          </wp:positionV>
          <wp:extent cx="5943600" cy="978535"/>
          <wp:effectExtent l="0" t="0" r="0" b="0"/>
          <wp:wrapNone/>
          <wp:docPr id="2" name="Picture 2"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83077" w14:textId="77777777" w:rsidR="000D4BD9" w:rsidRDefault="000D4BD9" w:rsidP="005C6718">
      <w:pPr>
        <w:spacing w:after="0" w:line="240" w:lineRule="auto"/>
      </w:pPr>
      <w:r>
        <w:separator/>
      </w:r>
    </w:p>
  </w:footnote>
  <w:footnote w:type="continuationSeparator" w:id="0">
    <w:p w14:paraId="01920653" w14:textId="77777777" w:rsidR="000D4BD9" w:rsidRDefault="000D4BD9"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1F603" w14:textId="2FEED22E" w:rsidR="005C6718" w:rsidRDefault="00E54007">
    <w:pPr>
      <w:pStyle w:val="Header"/>
    </w:pPr>
    <w:r>
      <w:rPr>
        <w:noProof/>
      </w:rPr>
      <w:drawing>
        <wp:anchor distT="0" distB="0" distL="114300" distR="114300" simplePos="0" relativeHeight="251661312" behindDoc="1" locked="0" layoutInCell="1" allowOverlap="1" wp14:anchorId="7801FB82" wp14:editId="0208CB48">
          <wp:simplePos x="0" y="0"/>
          <wp:positionH relativeFrom="column">
            <wp:posOffset>4864100</wp:posOffset>
          </wp:positionH>
          <wp:positionV relativeFrom="paragraph">
            <wp:posOffset>-266700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BBBE78F" wp14:editId="2AD72A18">
          <wp:simplePos x="0" y="0"/>
          <wp:positionH relativeFrom="column">
            <wp:posOffset>-939800</wp:posOffset>
          </wp:positionH>
          <wp:positionV relativeFrom="paragraph">
            <wp:posOffset>-495300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44DCA"/>
    <w:rsid w:val="000A200D"/>
    <w:rsid w:val="000D4BD9"/>
    <w:rsid w:val="00107CB7"/>
    <w:rsid w:val="00151C3B"/>
    <w:rsid w:val="0017294D"/>
    <w:rsid w:val="001F31D5"/>
    <w:rsid w:val="0033136D"/>
    <w:rsid w:val="004B59EC"/>
    <w:rsid w:val="004F0A8D"/>
    <w:rsid w:val="004F5576"/>
    <w:rsid w:val="005B0136"/>
    <w:rsid w:val="005C6718"/>
    <w:rsid w:val="0070701A"/>
    <w:rsid w:val="007B024D"/>
    <w:rsid w:val="00897BF0"/>
    <w:rsid w:val="009829EA"/>
    <w:rsid w:val="009C0464"/>
    <w:rsid w:val="009F6880"/>
    <w:rsid w:val="00A16D58"/>
    <w:rsid w:val="00A65960"/>
    <w:rsid w:val="00A8253B"/>
    <w:rsid w:val="00BA63BE"/>
    <w:rsid w:val="00DA257F"/>
    <w:rsid w:val="00E50BEB"/>
    <w:rsid w:val="00E54007"/>
    <w:rsid w:val="00EE0103"/>
    <w:rsid w:val="00F06BFC"/>
    <w:rsid w:val="00FC60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151C3B"/>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4F0A8D"/>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3</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6</cp:revision>
  <dcterms:created xsi:type="dcterms:W3CDTF">2023-06-28T13:02:00Z</dcterms:created>
  <dcterms:modified xsi:type="dcterms:W3CDTF">2023-07-26T14:32:00Z</dcterms:modified>
</cp:coreProperties>
</file>